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22" w:rsidRPr="00046EB0" w:rsidRDefault="00F96622" w:rsidP="00F9662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6EB0">
        <w:rPr>
          <w:rFonts w:ascii="Times New Roman" w:hAnsi="Times New Roman" w:cs="Times New Roman"/>
          <w:b/>
        </w:rPr>
        <w:t xml:space="preserve">Module 11Diagnostic Veterinary </w:t>
      </w:r>
      <w:proofErr w:type="spellStart"/>
      <w:r w:rsidRPr="00046EB0">
        <w:rPr>
          <w:rFonts w:ascii="Times New Roman" w:hAnsi="Times New Roman" w:cs="Times New Roman"/>
          <w:b/>
        </w:rPr>
        <w:t>Micribiology</w:t>
      </w:r>
      <w:proofErr w:type="spellEnd"/>
      <w:r w:rsidRPr="00046EB0">
        <w:rPr>
          <w:rFonts w:ascii="Times New Roman" w:hAnsi="Times New Roman" w:cs="Times New Roman"/>
          <w:b/>
        </w:rPr>
        <w:t xml:space="preserve"> and immunology </w:t>
      </w:r>
    </w:p>
    <w:p w:rsidR="00F96622" w:rsidRPr="00046EB0" w:rsidRDefault="00F96622" w:rsidP="00F9662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1"/>
        <w:tblW w:w="5000" w:type="pct"/>
        <w:tblLook w:val="04A0"/>
      </w:tblPr>
      <w:tblGrid>
        <w:gridCol w:w="771"/>
        <w:gridCol w:w="1402"/>
        <w:gridCol w:w="1519"/>
        <w:gridCol w:w="977"/>
        <w:gridCol w:w="848"/>
        <w:gridCol w:w="1325"/>
        <w:gridCol w:w="1210"/>
        <w:gridCol w:w="1056"/>
        <w:gridCol w:w="1008"/>
      </w:tblGrid>
      <w:tr w:rsidR="00F96622" w:rsidRPr="00046EB0" w:rsidTr="00E146C2">
        <w:trPr>
          <w:trHeight w:val="1070"/>
        </w:trPr>
        <w:tc>
          <w:tcPr>
            <w:tcW w:w="5000" w:type="pct"/>
            <w:gridSpan w:val="9"/>
            <w:shd w:val="clear" w:color="auto" w:fill="FABF8F" w:themeFill="accent6" w:themeFillTint="99"/>
            <w:hideMark/>
          </w:tcPr>
          <w:p w:rsidR="00F96622" w:rsidRPr="00046EB0" w:rsidRDefault="00F96622" w:rsidP="009D442C">
            <w:pPr>
              <w:shd w:val="clear" w:color="auto" w:fill="92CDDC" w:themeFill="accent5" w:themeFillTint="9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6EB0">
              <w:rPr>
                <w:rFonts w:ascii="Times New Roman" w:hAnsi="Times New Roman" w:cs="Times New Roman"/>
              </w:rPr>
              <w:t>Wollo</w:t>
            </w:r>
            <w:proofErr w:type="spellEnd"/>
            <w:r w:rsidRPr="00046EB0">
              <w:rPr>
                <w:rFonts w:ascii="Times New Roman" w:hAnsi="Times New Roman" w:cs="Times New Roman"/>
              </w:rPr>
              <w:t xml:space="preserve"> University</w:t>
            </w:r>
          </w:p>
          <w:p w:rsidR="00F96622" w:rsidRPr="00046EB0" w:rsidRDefault="00F96622" w:rsidP="009D442C">
            <w:pPr>
              <w:shd w:val="clear" w:color="auto" w:fill="92CDDC" w:themeFill="accent5" w:themeFillTint="99"/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>School of Veterinary Medicine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>Veterinary Laboratory Technology Program</w:t>
            </w:r>
          </w:p>
        </w:tc>
      </w:tr>
      <w:tr w:rsidR="00F96622" w:rsidRPr="00046EB0" w:rsidTr="00E146C2">
        <w:trPr>
          <w:trHeight w:val="1"/>
        </w:trPr>
        <w:tc>
          <w:tcPr>
            <w:tcW w:w="5000" w:type="pct"/>
            <w:gridSpan w:val="9"/>
            <w:shd w:val="clear" w:color="auto" w:fill="92CDDC" w:themeFill="accent5" w:themeFillTint="99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Course guide book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Course title/ code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Diagnostic Veterinary Immunology/</w:t>
            </w:r>
            <w:proofErr w:type="spellStart"/>
            <w:r w:rsidRPr="00046EB0">
              <w:rPr>
                <w:rFonts w:ascii="Times New Roman" w:eastAsia="Times New Roman" w:hAnsi="Times New Roman" w:cs="Times New Roman"/>
              </w:rPr>
              <w:t>VeLT</w:t>
            </w:r>
            <w:proofErr w:type="spellEnd"/>
            <w:r w:rsidRPr="00046EB0">
              <w:rPr>
                <w:rFonts w:ascii="Times New Roman" w:eastAsia="Times New Roman" w:hAnsi="Times New Roman" w:cs="Times New Roman"/>
              </w:rPr>
              <w:t xml:space="preserve"> 3113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Course credit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96622" w:rsidRPr="00046EB0" w:rsidTr="00E146C2">
        <w:trPr>
          <w:trHeight w:val="1133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Course information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tcBorders>
              <w:bottom w:val="single" w:sz="4" w:space="0" w:color="auto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Target group:-Veterinary Laboratory Technology 2nd year students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Academic year:-____________________                Semester :-II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Meeting day:-                                                             Meeting time:-    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Meeting location:-</w:t>
            </w:r>
          </w:p>
        </w:tc>
      </w:tr>
      <w:tr w:rsidR="00F96622" w:rsidRPr="00046EB0" w:rsidTr="00E146C2">
        <w:trPr>
          <w:trHeight w:val="412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Module Name/No.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6EB0">
              <w:rPr>
                <w:rFonts w:ascii="Times New Roman" w:hAnsi="Times New Roman" w:cs="Times New Roman"/>
                <w:b/>
              </w:rPr>
              <w:t>Diagnostic Veterinary Microbiology and Immunology</w:t>
            </w:r>
            <w:r w:rsidRPr="00046EB0">
              <w:rPr>
                <w:rFonts w:ascii="Times New Roman" w:eastAsia="Times New Roman" w:hAnsi="Times New Roman" w:cs="Times New Roman"/>
              </w:rPr>
              <w:t>/11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6622" w:rsidRPr="00046EB0" w:rsidTr="00E146C2">
        <w:trPr>
          <w:trHeight w:val="1108"/>
        </w:trPr>
        <w:tc>
          <w:tcPr>
            <w:tcW w:w="1074" w:type="pct"/>
            <w:gridSpan w:val="2"/>
            <w:tcBorders>
              <w:bottom w:val="single" w:sz="4" w:space="0" w:color="000000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Module coordinator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tcBorders>
              <w:bottom w:val="single" w:sz="4" w:space="0" w:color="000000"/>
            </w:tcBorders>
            <w:hideMark/>
          </w:tcPr>
          <w:p w:rsidR="00F96622" w:rsidRPr="00046EB0" w:rsidRDefault="00F96622" w:rsidP="00F96622">
            <w:pPr>
              <w:numPr>
                <w:ilvl w:val="0"/>
                <w:numId w:val="2"/>
              </w:numPr>
              <w:ind w:left="215" w:hanging="215"/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Name </w:t>
            </w:r>
          </w:p>
          <w:p w:rsidR="00F96622" w:rsidRPr="00046EB0" w:rsidRDefault="00F96622" w:rsidP="009D442C">
            <w:pPr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 xml:space="preserve">Office: Block, Room </w:t>
            </w:r>
          </w:p>
          <w:p w:rsidR="00F96622" w:rsidRPr="00046EB0" w:rsidRDefault="00F96622" w:rsidP="009D442C">
            <w:pPr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 xml:space="preserve">Phone No: 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>E-mail:</w:t>
            </w: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Instructor (s)  Name and contact information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F96622">
            <w:pPr>
              <w:numPr>
                <w:ilvl w:val="0"/>
                <w:numId w:val="2"/>
              </w:numPr>
              <w:ind w:left="215" w:hanging="215"/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Name – </w:t>
            </w:r>
          </w:p>
          <w:p w:rsidR="00F96622" w:rsidRPr="00046EB0" w:rsidRDefault="00F96622" w:rsidP="009D442C">
            <w:pPr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>Office: Block, Room</w:t>
            </w:r>
          </w:p>
          <w:p w:rsidR="00F96622" w:rsidRPr="00046EB0" w:rsidRDefault="00F96622" w:rsidP="009D442C">
            <w:pPr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 xml:space="preserve">Phone No: </w:t>
            </w:r>
          </w:p>
          <w:p w:rsidR="00F96622" w:rsidRPr="00046EB0" w:rsidRDefault="00F96622" w:rsidP="009D442C">
            <w:pPr>
              <w:jc w:val="both"/>
              <w:rPr>
                <w:rFonts w:ascii="Times New Roman" w:hAnsi="Times New Roman" w:cs="Times New Roman"/>
              </w:rPr>
            </w:pPr>
            <w:r w:rsidRPr="00046EB0">
              <w:rPr>
                <w:rFonts w:ascii="Times New Roman" w:hAnsi="Times New Roman" w:cs="Times New Roman"/>
              </w:rPr>
              <w:t xml:space="preserve">E-mail: 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Office - Veterinary Laboratory Technology staff office  Phone No –E-mail - 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Office hour 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3926" w:type="pct"/>
            <w:gridSpan w:val="7"/>
            <w:tcBorders>
              <w:right w:val="single" w:sz="4" w:space="0" w:color="auto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146C2" w:rsidRPr="00046EB0" w:rsidTr="00E146C2">
        <w:trPr>
          <w:trHeight w:val="1"/>
        </w:trPr>
        <w:tc>
          <w:tcPr>
            <w:tcW w:w="1074" w:type="pct"/>
            <w:gridSpan w:val="2"/>
            <w:vMerge w:val="restar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Students workload</w:t>
            </w:r>
          </w:p>
        </w:tc>
        <w:tc>
          <w:tcPr>
            <w:tcW w:w="75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Lecture           </w:t>
            </w:r>
          </w:p>
        </w:tc>
        <w:tc>
          <w:tcPr>
            <w:tcW w:w="48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Tutorial</w:t>
            </w:r>
          </w:p>
        </w:tc>
        <w:tc>
          <w:tcPr>
            <w:tcW w:w="419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Home study   </w:t>
            </w:r>
          </w:p>
        </w:tc>
        <w:tc>
          <w:tcPr>
            <w:tcW w:w="655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Assessment</w:t>
            </w:r>
          </w:p>
        </w:tc>
        <w:tc>
          <w:tcPr>
            <w:tcW w:w="598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Practical/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field work</w:t>
            </w:r>
          </w:p>
        </w:tc>
        <w:tc>
          <w:tcPr>
            <w:tcW w:w="522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Group work </w:t>
            </w:r>
          </w:p>
        </w:tc>
        <w:tc>
          <w:tcPr>
            <w:tcW w:w="498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Total</w:t>
            </w:r>
          </w:p>
        </w:tc>
      </w:tr>
      <w:tr w:rsidR="00E146C2" w:rsidRPr="00046EB0" w:rsidTr="00E146C2">
        <w:trPr>
          <w:trHeight w:val="1"/>
        </w:trPr>
        <w:tc>
          <w:tcPr>
            <w:tcW w:w="1074" w:type="pct"/>
            <w:gridSpan w:val="2"/>
            <w:vMerge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8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9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655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8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22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11 </w:t>
            </w:r>
          </w:p>
        </w:tc>
        <w:tc>
          <w:tcPr>
            <w:tcW w:w="498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135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Course description</w:t>
            </w:r>
          </w:p>
        </w:tc>
        <w:tc>
          <w:tcPr>
            <w:tcW w:w="3926" w:type="pct"/>
            <w:gridSpan w:val="7"/>
            <w:hideMark/>
          </w:tcPr>
          <w:p w:rsidR="00F96622" w:rsidRDefault="00F96622" w:rsidP="00F966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</w:rPr>
            </w:pPr>
            <w:r w:rsidRPr="00F96622">
              <w:rPr>
                <w:rFonts w:ascii="Times New Roman" w:eastAsia="Times New Roman" w:hAnsi="Times New Roman"/>
              </w:rPr>
              <w:t xml:space="preserve">To acquaint students with basic principles of Immunology </w:t>
            </w:r>
          </w:p>
          <w:p w:rsidR="00F96622" w:rsidRDefault="00F96622" w:rsidP="00F966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</w:rPr>
            </w:pPr>
            <w:r w:rsidRPr="00F96622">
              <w:rPr>
                <w:rFonts w:ascii="Times New Roman" w:eastAsia="Times New Roman" w:hAnsi="Times New Roman"/>
              </w:rPr>
              <w:t>Application of Immunological Disease diagnosis</w:t>
            </w:r>
          </w:p>
          <w:p w:rsidR="00F96622" w:rsidRPr="00F96622" w:rsidRDefault="00F96622" w:rsidP="00F966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</w:rPr>
            </w:pPr>
            <w:r w:rsidRPr="00F96622">
              <w:rPr>
                <w:rFonts w:ascii="Times New Roman" w:eastAsia="Times New Roman" w:hAnsi="Times New Roman"/>
              </w:rPr>
              <w:t>Basic principles of Immunization and Techniques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Learning out come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Know basic concepts of innate and adaptive Immunity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Understand role of immune system in body defense 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Understand basic principles of Immunological tests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Pre-requisites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Physiology, Pathology and Microbiology</w:t>
            </w:r>
          </w:p>
        </w:tc>
      </w:tr>
      <w:tr w:rsidR="00F96622" w:rsidRPr="00046EB0" w:rsidTr="00E146C2">
        <w:trPr>
          <w:trHeight w:val="1"/>
        </w:trPr>
        <w:tc>
          <w:tcPr>
            <w:tcW w:w="1074" w:type="pct"/>
            <w:gridSpan w:val="2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Course status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Core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Week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Date/contact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Topics and subtopics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one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Introduction( The defense of the body); 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 History,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 The body defense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         Physical barrier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         Innate immunity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         Adaptive/Acquired immunity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                   Antibody mediated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                   Cell mediated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two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Cells and Organs of the Immune system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lastRenderedPageBreak/>
              <w:t>3&amp; 4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three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Antigens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 Antigen processing (</w:t>
            </w:r>
            <w:proofErr w:type="spellStart"/>
            <w:r w:rsidRPr="00046EB0">
              <w:rPr>
                <w:rFonts w:ascii="Times New Roman" w:eastAsia="Times New Roman" w:hAnsi="Times New Roman" w:cs="Times New Roman"/>
              </w:rPr>
              <w:t>Dendritic</w:t>
            </w:r>
            <w:proofErr w:type="spellEnd"/>
            <w:r w:rsidRPr="00046EB0">
              <w:rPr>
                <w:rFonts w:ascii="Times New Roman" w:eastAsia="Times New Roman" w:hAnsi="Times New Roman" w:cs="Times New Roman"/>
              </w:rPr>
              <w:t xml:space="preserve"> cells &amp; MHC)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 Antigen binding receptor preparation (TCR &amp; BCR)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four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Antibodies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 Immunoglobulin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 Complement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five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Lymphocyte activation and Response to Antigen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six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6EB0">
              <w:rPr>
                <w:rFonts w:ascii="Times New Roman" w:eastAsia="Times New Roman" w:hAnsi="Times New Roman" w:cs="Times New Roman"/>
              </w:rPr>
              <w:t>Immunoregulation</w:t>
            </w:r>
            <w:proofErr w:type="spellEnd"/>
            <w:r w:rsidRPr="00046EB0">
              <w:rPr>
                <w:rFonts w:ascii="Times New Roman" w:eastAsia="Times New Roman" w:hAnsi="Times New Roman" w:cs="Times New Roman"/>
              </w:rPr>
              <w:t xml:space="preserve"> &amp; Cytokines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seven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Inflammation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eight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Immunity to Bacteria, Fungi, Viruses and Parasites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nine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Hypersensitivity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11 &amp;12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ten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Diseases of the immune system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 Autoimmunity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       Immunodeficiency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Systemic Immunological Diseases</w:t>
            </w:r>
          </w:p>
        </w:tc>
      </w:tr>
      <w:tr w:rsidR="00F96622" w:rsidRPr="00046EB0" w:rsidTr="00E146C2">
        <w:trPr>
          <w:trHeight w:val="136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13, 14 &amp; 15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eleven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Immunodiagnostic techniques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Reagents in serological tests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Primary binding tests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Secondary binding tests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 xml:space="preserve">Diagnostic Application of Immunological Tests 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ind w:left="252"/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Unit twelve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Immunization and Vaccines</w:t>
            </w:r>
          </w:p>
          <w:p w:rsidR="00F96622" w:rsidRPr="00046EB0" w:rsidRDefault="00F96622" w:rsidP="009D442C">
            <w:pPr>
              <w:ind w:left="252"/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Types of Immunization</w:t>
            </w:r>
          </w:p>
          <w:p w:rsidR="00F96622" w:rsidRPr="00046EB0" w:rsidRDefault="00F96622" w:rsidP="009D442C">
            <w:pPr>
              <w:ind w:left="252"/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Modern Vaccine Technology</w:t>
            </w:r>
          </w:p>
          <w:p w:rsidR="00F96622" w:rsidRPr="00046EB0" w:rsidRDefault="00F96622" w:rsidP="009D442C">
            <w:pPr>
              <w:ind w:left="252"/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Adjuvant</w:t>
            </w:r>
          </w:p>
          <w:p w:rsidR="00F96622" w:rsidRPr="00046EB0" w:rsidRDefault="00F96622" w:rsidP="009D442C">
            <w:pPr>
              <w:ind w:left="252"/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Uses of Vaccine</w:t>
            </w:r>
          </w:p>
        </w:tc>
      </w:tr>
      <w:tr w:rsidR="00F96622" w:rsidRPr="00046EB0" w:rsidTr="00E146C2">
        <w:trPr>
          <w:trHeight w:val="179"/>
        </w:trPr>
        <w:tc>
          <w:tcPr>
            <w:tcW w:w="381" w:type="pct"/>
            <w:tcBorders>
              <w:bottom w:val="single" w:sz="4" w:space="0" w:color="auto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pct"/>
            <w:gridSpan w:val="7"/>
            <w:tcBorders>
              <w:bottom w:val="single" w:sz="4" w:space="0" w:color="auto"/>
            </w:tcBorders>
            <w:hideMark/>
          </w:tcPr>
          <w:p w:rsidR="00F96622" w:rsidRPr="00046EB0" w:rsidRDefault="00F96622" w:rsidP="009D442C">
            <w:pPr>
              <w:ind w:left="25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>Prcatical</w:t>
            </w:r>
            <w:proofErr w:type="spellEnd"/>
            <w:r w:rsidRPr="00046EB0">
              <w:rPr>
                <w:rFonts w:ascii="Times New Roman" w:eastAsia="Times New Roman" w:hAnsi="Times New Roman" w:cs="Times New Roman"/>
                <w:b/>
                <w:bCs/>
              </w:rPr>
              <w:t xml:space="preserve"> sessions</w:t>
            </w:r>
          </w:p>
        </w:tc>
      </w:tr>
      <w:tr w:rsidR="00F96622" w:rsidRPr="00046EB0" w:rsidTr="00E146C2">
        <w:trPr>
          <w:trHeight w:val="260"/>
        </w:trPr>
        <w:tc>
          <w:tcPr>
            <w:tcW w:w="381" w:type="pct"/>
            <w:tcBorders>
              <w:top w:val="single" w:sz="4" w:space="0" w:color="auto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2hr</w:t>
            </w:r>
          </w:p>
        </w:tc>
        <w:tc>
          <w:tcPr>
            <w:tcW w:w="693" w:type="pct"/>
            <w:tcBorders>
              <w:top w:val="single" w:sz="4" w:space="0" w:color="auto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pct"/>
            <w:gridSpan w:val="7"/>
            <w:tcBorders>
              <w:top w:val="single" w:sz="4" w:space="0" w:color="auto"/>
            </w:tcBorders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46EB0">
              <w:rPr>
                <w:rFonts w:ascii="Times New Roman" w:eastAsia="Times New Roman" w:hAnsi="Times New Roman" w:cs="Times New Roman"/>
                <w:bCs/>
              </w:rPr>
              <w:t xml:space="preserve">Session I: Serum collection, and preservation </w:t>
            </w:r>
          </w:p>
        </w:tc>
      </w:tr>
      <w:tr w:rsidR="00F96622" w:rsidRPr="00046EB0" w:rsidTr="00E146C2">
        <w:trPr>
          <w:trHeight w:val="368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46EB0">
              <w:rPr>
                <w:rFonts w:ascii="Times New Roman" w:eastAsia="Times New Roman" w:hAnsi="Times New Roman" w:cs="Times New Roman"/>
                <w:bCs/>
              </w:rPr>
              <w:t>Session II: Immunodiagnostic techniques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26hr</w:t>
            </w: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F9662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46EB0">
              <w:rPr>
                <w:rFonts w:ascii="Times New Roman" w:eastAsia="Times New Roman" w:hAnsi="Times New Roman"/>
                <w:bCs/>
              </w:rPr>
              <w:t>Pricipitation</w:t>
            </w:r>
            <w:proofErr w:type="spellEnd"/>
            <w:r w:rsidRPr="00046EB0">
              <w:rPr>
                <w:rFonts w:ascii="Times New Roman" w:eastAsia="Times New Roman" w:hAnsi="Times New Roman"/>
                <w:bCs/>
              </w:rPr>
              <w:t xml:space="preserve"> test</w:t>
            </w:r>
          </w:p>
          <w:p w:rsidR="00F96622" w:rsidRPr="00046EB0" w:rsidRDefault="00F96622" w:rsidP="00F9662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/>
                <w:bCs/>
              </w:rPr>
            </w:pPr>
            <w:r w:rsidRPr="00046EB0">
              <w:rPr>
                <w:rFonts w:ascii="Times New Roman" w:eastAsia="Times New Roman" w:hAnsi="Times New Roman"/>
                <w:bCs/>
              </w:rPr>
              <w:t>Agglutination test</w:t>
            </w:r>
          </w:p>
          <w:p w:rsidR="00F96622" w:rsidRPr="00046EB0" w:rsidRDefault="00F96622" w:rsidP="00F9662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/>
                <w:bCs/>
              </w:rPr>
            </w:pPr>
            <w:r w:rsidRPr="00046EB0">
              <w:rPr>
                <w:rFonts w:ascii="Times New Roman" w:eastAsia="Times New Roman" w:hAnsi="Times New Roman"/>
                <w:bCs/>
              </w:rPr>
              <w:t>Rose Bengal Plate test</w:t>
            </w:r>
          </w:p>
          <w:p w:rsidR="00F96622" w:rsidRPr="00046EB0" w:rsidRDefault="00F96622" w:rsidP="00F9662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/>
                <w:bCs/>
              </w:rPr>
            </w:pPr>
            <w:r w:rsidRPr="00046EB0">
              <w:rPr>
                <w:rFonts w:ascii="Times New Roman" w:eastAsia="Times New Roman" w:hAnsi="Times New Roman"/>
                <w:bCs/>
              </w:rPr>
              <w:t>Complement Fixation Test (CFT)</w:t>
            </w:r>
          </w:p>
          <w:p w:rsidR="00F96622" w:rsidRPr="00046EB0" w:rsidRDefault="00F96622" w:rsidP="00F9662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/>
                <w:bCs/>
              </w:rPr>
            </w:pPr>
            <w:r w:rsidRPr="00046EB0">
              <w:rPr>
                <w:rFonts w:ascii="Times New Roman" w:eastAsia="Times New Roman" w:hAnsi="Times New Roman"/>
                <w:bCs/>
              </w:rPr>
              <w:t>Enzyme immunoassays</w:t>
            </w:r>
          </w:p>
          <w:p w:rsidR="00F96622" w:rsidRPr="00046EB0" w:rsidRDefault="00F96622" w:rsidP="00F9662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46EB0">
              <w:rPr>
                <w:rFonts w:ascii="Times New Roman" w:eastAsia="Times New Roman" w:hAnsi="Times New Roman"/>
                <w:bCs/>
              </w:rPr>
              <w:t>Immunoblotting</w:t>
            </w:r>
            <w:proofErr w:type="spellEnd"/>
            <w:r w:rsidRPr="00046EB0">
              <w:rPr>
                <w:rFonts w:ascii="Times New Roman" w:eastAsia="Times New Roman" w:hAnsi="Times New Roman"/>
                <w:bCs/>
              </w:rPr>
              <w:t xml:space="preserve"> tests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4hr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46EB0">
              <w:rPr>
                <w:rFonts w:ascii="Times New Roman" w:eastAsia="Times New Roman" w:hAnsi="Times New Roman" w:cs="Times New Roman"/>
                <w:bCs/>
              </w:rPr>
              <w:t>Session III: Vaccines and Vaccine preparation/production</w:t>
            </w:r>
          </w:p>
        </w:tc>
      </w:tr>
      <w:tr w:rsidR="00F96622" w:rsidRPr="00046EB0" w:rsidTr="00E146C2">
        <w:trPr>
          <w:trHeight w:val="1"/>
        </w:trPr>
        <w:tc>
          <w:tcPr>
            <w:tcW w:w="381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Last Wk</w:t>
            </w:r>
          </w:p>
        </w:tc>
        <w:tc>
          <w:tcPr>
            <w:tcW w:w="693" w:type="pct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pct"/>
            <w:gridSpan w:val="7"/>
            <w:hideMark/>
          </w:tcPr>
          <w:p w:rsidR="00F96622" w:rsidRPr="00046EB0" w:rsidRDefault="00F96622" w:rsidP="009D44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46EB0">
              <w:rPr>
                <w:rFonts w:ascii="Times New Roman" w:eastAsia="Times New Roman" w:hAnsi="Times New Roman" w:cs="Times New Roman"/>
              </w:rPr>
              <w:t>Final exam</w:t>
            </w:r>
          </w:p>
        </w:tc>
      </w:tr>
    </w:tbl>
    <w:p w:rsidR="00F96622" w:rsidRDefault="00F96622"/>
    <w:p w:rsidR="00F96622" w:rsidRPr="00E146C2" w:rsidRDefault="00F96622" w:rsidP="00F96622">
      <w:pPr>
        <w:rPr>
          <w:rFonts w:ascii="Times New Roman" w:hAnsi="Times New Roman" w:cs="Times New Roman"/>
          <w:b/>
          <w:sz w:val="24"/>
          <w:szCs w:val="24"/>
        </w:rPr>
      </w:pPr>
      <w:r w:rsidRPr="00E146C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Tizard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I. R. (2007).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Veterinary Immunology: an introduction. 7</w:t>
      </w:r>
      <w:r w:rsidRPr="00E146C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ed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2. Paul, W. E. (2008) Fundamental Immunology.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E146C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ed. Lippincott Williams &amp; Wilkins.</w:t>
      </w:r>
      <w:proofErr w:type="gramEnd"/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Abbas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A.K. and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Lichtman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A.H. (2007).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Cellular and Molecular Immunology.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Elsivier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Inc. 5</w:t>
      </w:r>
      <w:r w:rsidRPr="00E146C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ed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Janeway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C.A. (2001). </w:t>
      </w:r>
      <w:proofErr w:type="spellStart"/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Immunobiology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E146C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ed.Garland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publishing.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Roitt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I.M. and Delves P.J. (2001). </w:t>
      </w:r>
      <w:proofErr w:type="spellStart"/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Roitt’s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Esential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Immunology.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Pr="00E146C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ed. Blackwell publishing.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Pr="00E146C2">
        <w:rPr>
          <w:rFonts w:ascii="Times New Roman" w:hAnsi="Times New Roman" w:cs="Times New Roman"/>
          <w:bCs/>
          <w:sz w:val="24"/>
          <w:szCs w:val="24"/>
          <w:lang w:val="en-GB"/>
        </w:rPr>
        <w:t>Friedland</w:t>
      </w:r>
      <w:proofErr w:type="spellEnd"/>
      <w:r w:rsidRPr="00E146C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J.S.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E146C2">
        <w:rPr>
          <w:rFonts w:ascii="Times New Roman" w:hAnsi="Times New Roman" w:cs="Times New Roman"/>
          <w:bCs/>
          <w:sz w:val="24"/>
          <w:szCs w:val="24"/>
          <w:lang w:val="en-GB"/>
        </w:rPr>
        <w:t>Lightstone</w:t>
      </w:r>
      <w:proofErr w:type="spellEnd"/>
      <w:r w:rsidRPr="00E146C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L.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(2003).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Infection and Immunity.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Martin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Dunitz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Grandi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G. (2004).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Genomics, proteomics and vaccines.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Wiley &amp; Sons, Ltd.</w:t>
      </w:r>
      <w:proofErr w:type="gramEnd"/>
    </w:p>
    <w:p w:rsidR="00E146C2" w:rsidRPr="00E146C2" w:rsidRDefault="00E146C2" w:rsidP="00E146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proofErr w:type="spellStart"/>
      <w:r w:rsidRPr="00E146C2">
        <w:rPr>
          <w:rFonts w:ascii="Times New Roman" w:hAnsi="Times New Roman" w:cs="Times New Roman"/>
          <w:sz w:val="24"/>
          <w:szCs w:val="24"/>
          <w:lang w:val="en-GB"/>
        </w:rPr>
        <w:t>Pastoret</w:t>
      </w:r>
      <w:proofErr w:type="spell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P.-P.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et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al. (2007) Animal vaccination. </w:t>
      </w:r>
      <w:proofErr w:type="gramStart"/>
      <w:r w:rsidRPr="00E146C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Vol. 26 (1) </w:t>
      </w:r>
      <w:r w:rsidRPr="00E146C2">
        <w:rPr>
          <w:rFonts w:ascii="Times New Roman" w:hAnsi="Times New Roman" w:cs="Times New Roman"/>
          <w:sz w:val="24"/>
          <w:szCs w:val="24"/>
          <w:lang w:val="en-GB"/>
        </w:rPr>
        <w:t>Office international des epizooties (OIE).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World organisation for animal health.</w:t>
      </w:r>
      <w:proofErr w:type="gramEnd"/>
      <w:r w:rsidRPr="00E146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146C2">
        <w:rPr>
          <w:rFonts w:ascii="Times New Roman" w:hAnsi="Times New Roman" w:cs="Times New Roman"/>
          <w:sz w:val="24"/>
          <w:szCs w:val="24"/>
          <w:lang w:val="en-GB"/>
        </w:rPr>
        <w:t>Scientific and technical review.</w:t>
      </w:r>
      <w:proofErr w:type="gramEnd"/>
    </w:p>
    <w:p w:rsidR="002B0B9A" w:rsidRPr="00F96622" w:rsidRDefault="002B0B9A" w:rsidP="00F96622"/>
    <w:sectPr w:rsidR="002B0B9A" w:rsidRPr="00F96622" w:rsidSect="00E146C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B8E"/>
    <w:multiLevelType w:val="multilevel"/>
    <w:tmpl w:val="8828D0C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761504"/>
    <w:multiLevelType w:val="hybridMultilevel"/>
    <w:tmpl w:val="F710E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F791F"/>
    <w:multiLevelType w:val="multilevel"/>
    <w:tmpl w:val="C27EF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622"/>
    <w:rsid w:val="002B0B9A"/>
    <w:rsid w:val="00312047"/>
    <w:rsid w:val="00CA5D90"/>
    <w:rsid w:val="00E146C2"/>
    <w:rsid w:val="00F9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6622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59"/>
    <w:rsid w:val="00F966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6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2020-03-01T16:28:00Z</dcterms:created>
  <dcterms:modified xsi:type="dcterms:W3CDTF">2020-03-01T16:46:00Z</dcterms:modified>
</cp:coreProperties>
</file>